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ABC" w:rsidRDefault="00CF6ABC" w:rsidP="00CF6ABC">
      <w:pPr>
        <w:jc w:val="center"/>
        <w:rPr>
          <w:rFonts w:ascii="Arial" w:hAnsi="Arial" w:cs="Arial"/>
          <w:color w:val="666666"/>
          <w:sz w:val="24"/>
          <w:szCs w:val="24"/>
        </w:rPr>
      </w:pPr>
      <w:bookmarkStart w:id="0" w:name="_GoBack"/>
      <w:bookmarkEnd w:id="0"/>
      <w:r w:rsidRPr="00CF6ABC">
        <w:rPr>
          <w:rFonts w:ascii="Arial" w:hAnsi="Arial" w:cs="Arial"/>
          <w:color w:val="666666"/>
          <w:sz w:val="24"/>
          <w:szCs w:val="24"/>
        </w:rPr>
        <w:t xml:space="preserve">Décimo Quinto Congreso Latinoamericano </w:t>
      </w:r>
      <w:r>
        <w:rPr>
          <w:rFonts w:ascii="Arial" w:hAnsi="Arial" w:cs="Arial"/>
          <w:color w:val="666666"/>
          <w:sz w:val="24"/>
          <w:szCs w:val="24"/>
        </w:rPr>
        <w:t xml:space="preserve"> de la </w:t>
      </w:r>
      <w:r w:rsidRPr="00CF6ABC">
        <w:rPr>
          <w:rFonts w:ascii="Arial" w:hAnsi="Arial" w:cs="Arial"/>
          <w:color w:val="666666"/>
          <w:sz w:val="24"/>
          <w:szCs w:val="24"/>
        </w:rPr>
        <w:t>AFEIDAL</w:t>
      </w:r>
    </w:p>
    <w:p w:rsidR="00CF6ABC" w:rsidRDefault="00CF6ABC" w:rsidP="00CF6ABC">
      <w:pPr>
        <w:jc w:val="center"/>
        <w:rPr>
          <w:rFonts w:ascii="Arial" w:hAnsi="Arial" w:cs="Arial"/>
          <w:color w:val="666666"/>
          <w:sz w:val="24"/>
          <w:szCs w:val="24"/>
        </w:rPr>
      </w:pPr>
      <w:r w:rsidRPr="00CF6ABC">
        <w:rPr>
          <w:rFonts w:ascii="Arial" w:hAnsi="Arial" w:cs="Arial"/>
          <w:color w:val="666666"/>
          <w:sz w:val="24"/>
          <w:szCs w:val="24"/>
        </w:rPr>
        <w:t>18</w:t>
      </w:r>
      <w:r>
        <w:rPr>
          <w:rFonts w:ascii="Arial" w:hAnsi="Arial" w:cs="Arial"/>
          <w:color w:val="666666"/>
          <w:sz w:val="24"/>
          <w:szCs w:val="24"/>
        </w:rPr>
        <w:t>, 19 y 20 de Septiembre de 2014</w:t>
      </w:r>
    </w:p>
    <w:p w:rsidR="004949D7" w:rsidRDefault="00CF6ABC" w:rsidP="00CF6ABC">
      <w:pPr>
        <w:jc w:val="center"/>
        <w:rPr>
          <w:rFonts w:ascii="Arial" w:hAnsi="Arial" w:cs="Arial"/>
          <w:color w:val="666666"/>
          <w:sz w:val="24"/>
          <w:szCs w:val="24"/>
        </w:rPr>
      </w:pPr>
      <w:r w:rsidRPr="00CF6ABC">
        <w:rPr>
          <w:rFonts w:ascii="Arial" w:hAnsi="Arial" w:cs="Arial"/>
          <w:color w:val="666666"/>
          <w:sz w:val="24"/>
          <w:szCs w:val="24"/>
        </w:rPr>
        <w:t xml:space="preserve">Universidad Inca Garcilaso de la </w:t>
      </w:r>
      <w:r>
        <w:rPr>
          <w:rFonts w:ascii="Arial" w:hAnsi="Arial" w:cs="Arial"/>
          <w:color w:val="666666"/>
          <w:sz w:val="24"/>
          <w:szCs w:val="24"/>
        </w:rPr>
        <w:t>Vega</w:t>
      </w:r>
      <w:r w:rsidRPr="00CF6ABC">
        <w:rPr>
          <w:rFonts w:ascii="Arial" w:hAnsi="Arial" w:cs="Arial"/>
          <w:color w:val="666666"/>
          <w:sz w:val="24"/>
          <w:szCs w:val="24"/>
        </w:rPr>
        <w:t>, Lima,</w:t>
      </w:r>
      <w:r>
        <w:rPr>
          <w:rFonts w:ascii="Arial" w:hAnsi="Arial" w:cs="Arial"/>
          <w:color w:val="666666"/>
          <w:sz w:val="24"/>
          <w:szCs w:val="24"/>
        </w:rPr>
        <w:t xml:space="preserve"> Perú</w:t>
      </w:r>
    </w:p>
    <w:p w:rsidR="00CF6ABC" w:rsidRDefault="00CF6ABC" w:rsidP="00CF6ABC">
      <w:pPr>
        <w:jc w:val="center"/>
        <w:rPr>
          <w:rFonts w:ascii="Arial" w:hAnsi="Arial" w:cs="Arial"/>
          <w:color w:val="666666"/>
          <w:sz w:val="24"/>
          <w:szCs w:val="24"/>
        </w:rPr>
      </w:pPr>
    </w:p>
    <w:p w:rsidR="00CF6ABC" w:rsidRDefault="00CF6ABC" w:rsidP="00CF6ABC">
      <w:pPr>
        <w:jc w:val="center"/>
        <w:rPr>
          <w:rFonts w:ascii="Arial" w:hAnsi="Arial" w:cs="Arial"/>
          <w:color w:val="666666"/>
          <w:sz w:val="24"/>
          <w:szCs w:val="24"/>
        </w:rPr>
      </w:pPr>
      <w:r>
        <w:rPr>
          <w:rFonts w:ascii="Arial" w:hAnsi="Arial" w:cs="Arial"/>
          <w:color w:val="666666"/>
          <w:sz w:val="24"/>
          <w:szCs w:val="24"/>
        </w:rPr>
        <w:t>Tema 2: Derecho y Sociología</w:t>
      </w:r>
    </w:p>
    <w:p w:rsidR="00CF6ABC" w:rsidRDefault="00CF6ABC" w:rsidP="00CF6ABC">
      <w:pPr>
        <w:jc w:val="center"/>
        <w:rPr>
          <w:rFonts w:ascii="Arial" w:hAnsi="Arial" w:cs="Arial"/>
          <w:color w:val="666666"/>
          <w:sz w:val="24"/>
          <w:szCs w:val="24"/>
        </w:rPr>
      </w:pPr>
    </w:p>
    <w:p w:rsidR="00CF6ABC" w:rsidRPr="00CF6ABC" w:rsidRDefault="00CF6ABC" w:rsidP="00CF6ABC">
      <w:pPr>
        <w:jc w:val="center"/>
        <w:rPr>
          <w:rFonts w:ascii="Arial" w:hAnsi="Arial" w:cs="Arial"/>
          <w:color w:val="666666"/>
          <w:sz w:val="24"/>
          <w:szCs w:val="24"/>
          <w:u w:val="single"/>
        </w:rPr>
      </w:pPr>
      <w:r w:rsidRPr="00CF6ABC">
        <w:rPr>
          <w:rFonts w:ascii="Arial" w:hAnsi="Arial" w:cs="Arial"/>
          <w:color w:val="666666"/>
          <w:sz w:val="24"/>
          <w:szCs w:val="24"/>
          <w:u w:val="single"/>
        </w:rPr>
        <w:t>La función del Derecho en el Estado de Bienestar</w:t>
      </w:r>
    </w:p>
    <w:p w:rsidR="00CF6ABC" w:rsidRDefault="00CF6ABC" w:rsidP="00CF6ABC">
      <w:pPr>
        <w:jc w:val="center"/>
        <w:rPr>
          <w:rFonts w:ascii="Arial" w:hAnsi="Arial" w:cs="Arial"/>
          <w:color w:val="666666"/>
          <w:sz w:val="24"/>
          <w:szCs w:val="24"/>
        </w:rPr>
      </w:pPr>
    </w:p>
    <w:p w:rsidR="00CF6ABC" w:rsidRDefault="00CF6ABC" w:rsidP="00CF6ABC">
      <w:pPr>
        <w:jc w:val="center"/>
        <w:rPr>
          <w:rFonts w:ascii="Arial" w:hAnsi="Arial" w:cs="Arial"/>
          <w:color w:val="666666"/>
          <w:sz w:val="24"/>
          <w:szCs w:val="24"/>
        </w:rPr>
      </w:pPr>
      <w:r>
        <w:rPr>
          <w:rFonts w:ascii="Arial" w:hAnsi="Arial" w:cs="Arial"/>
          <w:color w:val="666666"/>
          <w:sz w:val="24"/>
          <w:szCs w:val="24"/>
        </w:rPr>
        <w:t>Dra. Silvia Patricia López González</w:t>
      </w:r>
    </w:p>
    <w:p w:rsidR="00CF6ABC" w:rsidRDefault="00CF6ABC" w:rsidP="00CF6ABC">
      <w:pPr>
        <w:jc w:val="center"/>
        <w:rPr>
          <w:rFonts w:ascii="Arial" w:hAnsi="Arial" w:cs="Arial"/>
          <w:color w:val="666666"/>
          <w:sz w:val="24"/>
          <w:szCs w:val="24"/>
        </w:rPr>
      </w:pPr>
      <w:r>
        <w:rPr>
          <w:rFonts w:ascii="Arial" w:hAnsi="Arial" w:cs="Arial"/>
          <w:color w:val="666666"/>
          <w:sz w:val="24"/>
          <w:szCs w:val="24"/>
        </w:rPr>
        <w:t xml:space="preserve">Universidad de Guadalajara </w:t>
      </w:r>
    </w:p>
    <w:p w:rsidR="00CF6ABC" w:rsidRDefault="00CF6ABC" w:rsidP="00CF6ABC">
      <w:pPr>
        <w:jc w:val="center"/>
        <w:rPr>
          <w:rFonts w:ascii="Arial" w:hAnsi="Arial" w:cs="Arial"/>
          <w:color w:val="666666"/>
          <w:sz w:val="24"/>
          <w:szCs w:val="24"/>
        </w:rPr>
      </w:pPr>
    </w:p>
    <w:p w:rsidR="00CF6ABC" w:rsidRDefault="00CF6ABC" w:rsidP="00CF6ABC">
      <w:pPr>
        <w:jc w:val="center"/>
        <w:rPr>
          <w:rFonts w:ascii="Arial" w:hAnsi="Arial" w:cs="Arial"/>
          <w:color w:val="666666"/>
          <w:sz w:val="24"/>
          <w:szCs w:val="24"/>
        </w:rPr>
      </w:pPr>
    </w:p>
    <w:p w:rsidR="00D85DA2" w:rsidRDefault="00D85DA2" w:rsidP="007E6A8C">
      <w:pPr>
        <w:spacing w:line="360" w:lineRule="auto"/>
        <w:jc w:val="both"/>
        <w:rPr>
          <w:rFonts w:ascii="Arial" w:hAnsi="Arial" w:cs="Arial"/>
          <w:color w:val="666666"/>
          <w:sz w:val="24"/>
          <w:szCs w:val="24"/>
        </w:rPr>
      </w:pPr>
      <w:r>
        <w:rPr>
          <w:rFonts w:ascii="Arial" w:hAnsi="Arial" w:cs="Arial"/>
          <w:color w:val="666666"/>
          <w:sz w:val="24"/>
          <w:szCs w:val="24"/>
        </w:rPr>
        <w:t>Buenas tardes, agradezco mucho la oportunidad de presentarme ante todos ustedes a tratar un tema de gran importancia,</w:t>
      </w:r>
      <w:r w:rsidR="00A33A7F">
        <w:rPr>
          <w:rFonts w:ascii="Arial" w:hAnsi="Arial" w:cs="Arial"/>
          <w:color w:val="666666"/>
          <w:sz w:val="24"/>
          <w:szCs w:val="24"/>
        </w:rPr>
        <w:t xml:space="preserve"> los organizadores de éste magnífico evento nos sugieren tal como señala el titulo del congreso, “La formación interdisciplinaria en la Educación Jurídica”, sin embargo en la relación con la sociología la vía de comunicación es de ida y vuelta, tan importante es la incorporación de aportaciones sociológicas al ámbito jurídico como la transformación social mediante la ciencia jurídica, es por lo cual el desarrollo de mi participación versará precisamente en</w:t>
      </w:r>
      <w:r>
        <w:rPr>
          <w:rFonts w:ascii="Arial" w:hAnsi="Arial" w:cs="Arial"/>
          <w:color w:val="666666"/>
          <w:sz w:val="24"/>
          <w:szCs w:val="24"/>
        </w:rPr>
        <w:t xml:space="preserve"> el significado soc</w:t>
      </w:r>
      <w:r w:rsidR="00A33A7F">
        <w:rPr>
          <w:rFonts w:ascii="Arial" w:hAnsi="Arial" w:cs="Arial"/>
          <w:color w:val="666666"/>
          <w:sz w:val="24"/>
          <w:szCs w:val="24"/>
        </w:rPr>
        <w:t>ial de la enseñanza del Derecho. C</w:t>
      </w:r>
      <w:r>
        <w:rPr>
          <w:rFonts w:ascii="Arial" w:hAnsi="Arial" w:cs="Arial"/>
          <w:color w:val="666666"/>
          <w:sz w:val="24"/>
          <w:szCs w:val="24"/>
        </w:rPr>
        <w:t>ompartir con ustedes un par de inquietudes me llena de satisfacción y espero que esta experiencia me permita mejorar en lo posible mi ejercicio profesional día con día.</w:t>
      </w:r>
    </w:p>
    <w:p w:rsidR="00CD5DD3" w:rsidRDefault="00D85DA2" w:rsidP="007E6A8C">
      <w:pPr>
        <w:pStyle w:val="NormalWeb"/>
        <w:spacing w:line="360" w:lineRule="auto"/>
        <w:jc w:val="both"/>
        <w:rPr>
          <w:rFonts w:ascii="Arial" w:hAnsi="Arial" w:cs="Arial"/>
          <w:color w:val="666666"/>
        </w:rPr>
      </w:pPr>
      <w:r>
        <w:rPr>
          <w:rFonts w:ascii="Arial" w:hAnsi="Arial" w:cs="Arial"/>
          <w:color w:val="666666"/>
        </w:rPr>
        <w:t>Hablar del Estado de Bienestar nos remite a un concepto de las ciencias políticas y económicas que introduce un modelo de organización social en la cual el estado provee</w:t>
      </w:r>
      <w:r w:rsidR="0038110B">
        <w:rPr>
          <w:rFonts w:ascii="Arial" w:hAnsi="Arial" w:cs="Arial"/>
          <w:color w:val="666666"/>
        </w:rPr>
        <w:t xml:space="preserve"> </w:t>
      </w:r>
      <w:r>
        <w:rPr>
          <w:rFonts w:ascii="Arial" w:hAnsi="Arial" w:cs="Arial"/>
          <w:color w:val="666666"/>
        </w:rPr>
        <w:t xml:space="preserve">servicios en cumplimiento a </w:t>
      </w:r>
      <w:r w:rsidR="00A33A7F">
        <w:rPr>
          <w:rFonts w:ascii="Arial" w:hAnsi="Arial" w:cs="Arial"/>
          <w:color w:val="666666"/>
        </w:rPr>
        <w:t xml:space="preserve">los </w:t>
      </w:r>
      <w:r>
        <w:rPr>
          <w:rFonts w:ascii="Arial" w:hAnsi="Arial" w:cs="Arial"/>
          <w:color w:val="666666"/>
        </w:rPr>
        <w:t>derechos sociales</w:t>
      </w:r>
      <w:r w:rsidR="00A33A7F">
        <w:rPr>
          <w:rFonts w:ascii="Arial" w:hAnsi="Arial" w:cs="Arial"/>
          <w:color w:val="666666"/>
        </w:rPr>
        <w:t xml:space="preserve"> </w:t>
      </w:r>
      <w:r>
        <w:rPr>
          <w:rFonts w:ascii="Arial" w:hAnsi="Arial" w:cs="Arial"/>
          <w:color w:val="666666"/>
        </w:rPr>
        <w:t xml:space="preserve">a la totalidad de un país, sin embargo hoy </w:t>
      </w:r>
      <w:r w:rsidR="00930B93">
        <w:rPr>
          <w:rFonts w:ascii="Arial" w:hAnsi="Arial" w:cs="Arial"/>
          <w:color w:val="666666"/>
        </w:rPr>
        <w:t xml:space="preserve">en </w:t>
      </w:r>
      <w:r w:rsidR="00CD5DD3">
        <w:rPr>
          <w:rFonts w:ascii="Arial" w:hAnsi="Arial" w:cs="Arial"/>
          <w:color w:val="666666"/>
        </w:rPr>
        <w:t>día</w:t>
      </w:r>
      <w:r>
        <w:rPr>
          <w:rFonts w:ascii="Arial" w:hAnsi="Arial" w:cs="Arial"/>
          <w:color w:val="666666"/>
        </w:rPr>
        <w:t xml:space="preserve"> </w:t>
      </w:r>
      <w:r w:rsidR="00CD5DD3">
        <w:rPr>
          <w:rFonts w:ascii="Arial" w:hAnsi="Arial" w:cs="Arial"/>
          <w:color w:val="666666"/>
        </w:rPr>
        <w:t xml:space="preserve">el bienestar significa y exige algo más que la mera asistencia social, y algo más que la pura compensación de las desventajas, </w:t>
      </w:r>
      <w:r w:rsidR="000073E4">
        <w:rPr>
          <w:rFonts w:ascii="Arial" w:hAnsi="Arial" w:cs="Arial"/>
          <w:color w:val="666666"/>
        </w:rPr>
        <w:t xml:space="preserve">por lo que, en palabras de </w:t>
      </w:r>
      <w:proofErr w:type="spellStart"/>
      <w:r w:rsidR="000073E4">
        <w:rPr>
          <w:rFonts w:ascii="Arial" w:hAnsi="Arial" w:cs="Arial"/>
          <w:color w:val="666666"/>
        </w:rPr>
        <w:t>Luhmann</w:t>
      </w:r>
      <w:proofErr w:type="spellEnd"/>
      <w:r w:rsidR="000073E4">
        <w:rPr>
          <w:rFonts w:ascii="Arial" w:hAnsi="Arial" w:cs="Arial"/>
          <w:color w:val="666666"/>
        </w:rPr>
        <w:t>, “</w:t>
      </w:r>
      <w:r w:rsidR="00CD5DD3">
        <w:rPr>
          <w:rFonts w:ascii="Arial" w:hAnsi="Arial" w:cs="Arial"/>
          <w:color w:val="666666"/>
        </w:rPr>
        <w:t xml:space="preserve">la ayuda debe incorporar una alteración de las estructuras cognitivas y motivacionales de la </w:t>
      </w:r>
      <w:r w:rsidR="00CD5DD3">
        <w:rPr>
          <w:rFonts w:ascii="Arial" w:hAnsi="Arial" w:cs="Arial"/>
          <w:color w:val="666666"/>
        </w:rPr>
        <w:lastRenderedPageBreak/>
        <w:t xml:space="preserve">personalidad, de su percepción </w:t>
      </w:r>
      <w:r w:rsidR="00930B93">
        <w:rPr>
          <w:rFonts w:ascii="Arial" w:hAnsi="Arial" w:cs="Arial"/>
          <w:color w:val="666666"/>
        </w:rPr>
        <w:t>y de sus deseos, debe adaptarse a situaciones individuales</w:t>
      </w:r>
      <w:r w:rsidR="000073E4">
        <w:rPr>
          <w:rFonts w:ascii="Arial" w:hAnsi="Arial" w:cs="Arial"/>
          <w:color w:val="666666"/>
        </w:rPr>
        <w:t>”</w:t>
      </w:r>
      <w:r w:rsidR="001519A2">
        <w:rPr>
          <w:rFonts w:ascii="Arial" w:hAnsi="Arial" w:cs="Arial"/>
          <w:color w:val="666666"/>
        </w:rPr>
        <w:t>.</w:t>
      </w:r>
    </w:p>
    <w:p w:rsidR="00DC622E" w:rsidRDefault="001519A2" w:rsidP="007E6A8C">
      <w:pPr>
        <w:pStyle w:val="NormalWeb"/>
        <w:spacing w:line="360" w:lineRule="auto"/>
        <w:jc w:val="both"/>
        <w:rPr>
          <w:rFonts w:ascii="Arial" w:hAnsi="Arial" w:cs="Arial"/>
          <w:color w:val="666666"/>
        </w:rPr>
      </w:pPr>
      <w:r>
        <w:rPr>
          <w:rFonts w:ascii="Arial" w:hAnsi="Arial" w:cs="Arial"/>
          <w:color w:val="666666"/>
        </w:rPr>
        <w:t xml:space="preserve">Es </w:t>
      </w:r>
      <w:r w:rsidR="000073E4">
        <w:rPr>
          <w:rFonts w:ascii="Arial" w:hAnsi="Arial" w:cs="Arial"/>
          <w:color w:val="666666"/>
        </w:rPr>
        <w:t xml:space="preserve">ahí donde aparece el Derecho, constituido </w:t>
      </w:r>
      <w:r w:rsidR="00D94FB3">
        <w:rPr>
          <w:rFonts w:ascii="Arial" w:hAnsi="Arial" w:cs="Arial"/>
          <w:color w:val="666666"/>
        </w:rPr>
        <w:t xml:space="preserve">como un medio </w:t>
      </w:r>
      <w:r w:rsidR="000073E4">
        <w:rPr>
          <w:rFonts w:ascii="Arial" w:hAnsi="Arial" w:cs="Arial"/>
          <w:color w:val="666666"/>
        </w:rPr>
        <w:t>para lograr el Estado de Bienestar, ya que e</w:t>
      </w:r>
      <w:r w:rsidR="00D94FB3">
        <w:rPr>
          <w:rFonts w:ascii="Arial" w:hAnsi="Arial" w:cs="Arial"/>
          <w:color w:val="666666"/>
        </w:rPr>
        <w:t>l Derecho aumenta la visibilidad y</w:t>
      </w:r>
      <w:r w:rsidR="0038110B">
        <w:rPr>
          <w:rFonts w:ascii="Arial" w:hAnsi="Arial" w:cs="Arial"/>
          <w:color w:val="666666"/>
        </w:rPr>
        <w:t xml:space="preserve"> la sensibilidad para el cambio, podemos observar que la actual </w:t>
      </w:r>
      <w:proofErr w:type="spellStart"/>
      <w:r w:rsidR="000073E4">
        <w:rPr>
          <w:rFonts w:ascii="Arial" w:hAnsi="Arial" w:cs="Arial"/>
          <w:color w:val="666666"/>
        </w:rPr>
        <w:t>juridificación</w:t>
      </w:r>
      <w:proofErr w:type="spellEnd"/>
      <w:r w:rsidR="0038110B">
        <w:rPr>
          <w:rFonts w:ascii="Arial" w:hAnsi="Arial" w:cs="Arial"/>
          <w:color w:val="666666"/>
        </w:rPr>
        <w:t xml:space="preserve"> de muchos ámbitos de la vida, ha suscitado una creciente atención </w:t>
      </w:r>
      <w:r w:rsidR="000073E4">
        <w:rPr>
          <w:rFonts w:ascii="Arial" w:hAnsi="Arial" w:cs="Arial"/>
          <w:color w:val="666666"/>
        </w:rPr>
        <w:t>social, en México por ejemplo</w:t>
      </w:r>
      <w:r w:rsidR="00DC622E">
        <w:rPr>
          <w:rFonts w:ascii="Arial" w:hAnsi="Arial" w:cs="Arial"/>
          <w:color w:val="666666"/>
        </w:rPr>
        <w:t>,</w:t>
      </w:r>
      <w:r w:rsidR="000073E4">
        <w:rPr>
          <w:rFonts w:ascii="Arial" w:hAnsi="Arial" w:cs="Arial"/>
          <w:color w:val="666666"/>
        </w:rPr>
        <w:t xml:space="preserve"> hoy en día se habla de</w:t>
      </w:r>
      <w:r w:rsidR="00DC622E">
        <w:rPr>
          <w:rFonts w:ascii="Arial" w:hAnsi="Arial" w:cs="Arial"/>
          <w:color w:val="666666"/>
        </w:rPr>
        <w:t xml:space="preserve"> reformas estructurales que propician </w:t>
      </w:r>
      <w:r w:rsidR="000073E4">
        <w:rPr>
          <w:rFonts w:ascii="Arial" w:hAnsi="Arial" w:cs="Arial"/>
          <w:color w:val="666666"/>
        </w:rPr>
        <w:t xml:space="preserve">cambios significativos en </w:t>
      </w:r>
      <w:proofErr w:type="spellStart"/>
      <w:r w:rsidR="00DC622E">
        <w:rPr>
          <w:rFonts w:ascii="Arial" w:hAnsi="Arial" w:cs="Arial"/>
          <w:color w:val="666666"/>
        </w:rPr>
        <w:t>a</w:t>
      </w:r>
      <w:proofErr w:type="spellEnd"/>
      <w:r w:rsidR="00DC622E">
        <w:rPr>
          <w:rFonts w:ascii="Arial" w:hAnsi="Arial" w:cs="Arial"/>
          <w:color w:val="666666"/>
        </w:rPr>
        <w:t xml:space="preserve"> vida</w:t>
      </w:r>
      <w:r w:rsidR="000073E4">
        <w:rPr>
          <w:rFonts w:ascii="Arial" w:hAnsi="Arial" w:cs="Arial"/>
          <w:color w:val="666666"/>
        </w:rPr>
        <w:t xml:space="preserve"> jurídica</w:t>
      </w:r>
      <w:r w:rsidR="00DC622E">
        <w:rPr>
          <w:rFonts w:ascii="Arial" w:hAnsi="Arial" w:cs="Arial"/>
          <w:color w:val="666666"/>
        </w:rPr>
        <w:t xml:space="preserve"> del </w:t>
      </w:r>
      <w:proofErr w:type="spellStart"/>
      <w:r w:rsidR="00DC622E">
        <w:rPr>
          <w:rFonts w:ascii="Arial" w:hAnsi="Arial" w:cs="Arial"/>
          <w:color w:val="666666"/>
        </w:rPr>
        <w:t>pais</w:t>
      </w:r>
      <w:proofErr w:type="spellEnd"/>
      <w:r w:rsidR="000073E4">
        <w:rPr>
          <w:rFonts w:ascii="Arial" w:hAnsi="Arial" w:cs="Arial"/>
          <w:color w:val="666666"/>
        </w:rPr>
        <w:t xml:space="preserve">, como la incorporación </w:t>
      </w:r>
      <w:r w:rsidR="00DC622E">
        <w:rPr>
          <w:rFonts w:ascii="Arial" w:hAnsi="Arial" w:cs="Arial"/>
          <w:color w:val="666666"/>
        </w:rPr>
        <w:t>de los juicios orales;</w:t>
      </w:r>
      <w:r w:rsidR="000073E4">
        <w:rPr>
          <w:rFonts w:ascii="Arial" w:hAnsi="Arial" w:cs="Arial"/>
          <w:color w:val="666666"/>
        </w:rPr>
        <w:t xml:space="preserve"> </w:t>
      </w:r>
      <w:r w:rsidR="00DC622E">
        <w:rPr>
          <w:rFonts w:ascii="Arial" w:hAnsi="Arial" w:cs="Arial"/>
          <w:color w:val="666666"/>
        </w:rPr>
        <w:t xml:space="preserve">la implementación de los </w:t>
      </w:r>
      <w:r w:rsidR="000073E4">
        <w:rPr>
          <w:rFonts w:ascii="Arial" w:hAnsi="Arial" w:cs="Arial"/>
          <w:color w:val="666666"/>
        </w:rPr>
        <w:t>medios alternos de solución de conflictos</w:t>
      </w:r>
      <w:r w:rsidR="00DC622E">
        <w:rPr>
          <w:rFonts w:ascii="Arial" w:hAnsi="Arial" w:cs="Arial"/>
          <w:color w:val="666666"/>
        </w:rPr>
        <w:t xml:space="preserve">; el acceso a los </w:t>
      </w:r>
      <w:r w:rsidR="000073E4">
        <w:rPr>
          <w:rFonts w:ascii="Arial" w:hAnsi="Arial" w:cs="Arial"/>
          <w:color w:val="666666"/>
        </w:rPr>
        <w:t>derechos humanos como derechos fundamentales, etc</w:t>
      </w:r>
      <w:r w:rsidR="00DC622E">
        <w:rPr>
          <w:rFonts w:ascii="Arial" w:hAnsi="Arial" w:cs="Arial"/>
          <w:color w:val="666666"/>
        </w:rPr>
        <w:t>. etc</w:t>
      </w:r>
      <w:r w:rsidR="000073E4">
        <w:rPr>
          <w:rFonts w:ascii="Arial" w:hAnsi="Arial" w:cs="Arial"/>
          <w:color w:val="666666"/>
        </w:rPr>
        <w:t>.</w:t>
      </w:r>
      <w:r w:rsidR="0038110B">
        <w:rPr>
          <w:rFonts w:ascii="Arial" w:hAnsi="Arial" w:cs="Arial"/>
          <w:color w:val="666666"/>
        </w:rPr>
        <w:t xml:space="preserve"> </w:t>
      </w:r>
    </w:p>
    <w:p w:rsidR="00B82945" w:rsidRDefault="0038110B" w:rsidP="007E6A8C">
      <w:pPr>
        <w:pStyle w:val="NormalWeb"/>
        <w:spacing w:line="360" w:lineRule="auto"/>
        <w:jc w:val="both"/>
        <w:rPr>
          <w:rFonts w:ascii="Arial" w:hAnsi="Arial" w:cs="Arial"/>
          <w:color w:val="666666"/>
        </w:rPr>
      </w:pPr>
      <w:r>
        <w:rPr>
          <w:rFonts w:ascii="Arial" w:hAnsi="Arial" w:cs="Arial"/>
          <w:color w:val="666666"/>
        </w:rPr>
        <w:t xml:space="preserve">Sin embargo, </w:t>
      </w:r>
      <w:r w:rsidR="00665B87">
        <w:rPr>
          <w:rFonts w:ascii="Arial" w:hAnsi="Arial" w:cs="Arial"/>
          <w:color w:val="666666"/>
        </w:rPr>
        <w:t xml:space="preserve">su implementación y socialización </w:t>
      </w:r>
      <w:r w:rsidR="00DC622E">
        <w:rPr>
          <w:rFonts w:ascii="Arial" w:hAnsi="Arial" w:cs="Arial"/>
          <w:color w:val="666666"/>
        </w:rPr>
        <w:t xml:space="preserve">para lograr la cultura del respeto a la legalidad </w:t>
      </w:r>
      <w:r w:rsidR="00665B87">
        <w:rPr>
          <w:rFonts w:ascii="Arial" w:hAnsi="Arial" w:cs="Arial"/>
          <w:color w:val="666666"/>
        </w:rPr>
        <w:t xml:space="preserve">presenta </w:t>
      </w:r>
      <w:r w:rsidR="00DC622E">
        <w:rPr>
          <w:rFonts w:ascii="Arial" w:hAnsi="Arial" w:cs="Arial"/>
          <w:color w:val="666666"/>
        </w:rPr>
        <w:t xml:space="preserve">por lo menos </w:t>
      </w:r>
      <w:r w:rsidR="00665B87">
        <w:rPr>
          <w:rFonts w:ascii="Arial" w:hAnsi="Arial" w:cs="Arial"/>
          <w:color w:val="666666"/>
        </w:rPr>
        <w:t xml:space="preserve">dos problemas, por un lado </w:t>
      </w:r>
      <w:r w:rsidR="00DC622E">
        <w:rPr>
          <w:rFonts w:ascii="Arial" w:hAnsi="Arial" w:cs="Arial"/>
          <w:color w:val="666666"/>
        </w:rPr>
        <w:t xml:space="preserve">el conocimiento sobre su desarrollo y aplicación y </w:t>
      </w:r>
      <w:r w:rsidR="00D32F34">
        <w:rPr>
          <w:rFonts w:ascii="Arial" w:hAnsi="Arial" w:cs="Arial"/>
          <w:color w:val="666666"/>
        </w:rPr>
        <w:t>por otro lado, la c</w:t>
      </w:r>
      <w:r w:rsidR="00665B87">
        <w:rPr>
          <w:rFonts w:ascii="Arial" w:hAnsi="Arial" w:cs="Arial"/>
          <w:color w:val="666666"/>
        </w:rPr>
        <w:t xml:space="preserve">uestión relativa a los </w:t>
      </w:r>
      <w:r w:rsidR="00D32F34">
        <w:rPr>
          <w:rFonts w:ascii="Arial" w:hAnsi="Arial" w:cs="Arial"/>
          <w:color w:val="666666"/>
        </w:rPr>
        <w:t>límites</w:t>
      </w:r>
      <w:r w:rsidR="00665B87">
        <w:rPr>
          <w:rFonts w:ascii="Arial" w:hAnsi="Arial" w:cs="Arial"/>
          <w:color w:val="666666"/>
        </w:rPr>
        <w:t xml:space="preserve"> de lo que sea posible realizar por </w:t>
      </w:r>
      <w:r w:rsidR="00D32F34">
        <w:rPr>
          <w:rFonts w:ascii="Arial" w:hAnsi="Arial" w:cs="Arial"/>
          <w:color w:val="666666"/>
        </w:rPr>
        <w:t xml:space="preserve">los </w:t>
      </w:r>
      <w:r w:rsidR="00665B87">
        <w:rPr>
          <w:rFonts w:ascii="Arial" w:hAnsi="Arial" w:cs="Arial"/>
          <w:color w:val="666666"/>
        </w:rPr>
        <w:t>medios jurídicos</w:t>
      </w:r>
      <w:r w:rsidR="00D32F34">
        <w:rPr>
          <w:rFonts w:ascii="Arial" w:hAnsi="Arial" w:cs="Arial"/>
          <w:color w:val="666666"/>
        </w:rPr>
        <w:t xml:space="preserve">, esto es, su </w:t>
      </w:r>
      <w:r w:rsidR="000073E4">
        <w:rPr>
          <w:rFonts w:ascii="Arial" w:hAnsi="Arial" w:cs="Arial"/>
          <w:color w:val="666666"/>
        </w:rPr>
        <w:t xml:space="preserve">eficaz </w:t>
      </w:r>
      <w:r w:rsidR="00D32F34">
        <w:rPr>
          <w:rFonts w:ascii="Arial" w:hAnsi="Arial" w:cs="Arial"/>
          <w:color w:val="666666"/>
        </w:rPr>
        <w:t>aplicación</w:t>
      </w:r>
      <w:r w:rsidR="00665B87">
        <w:rPr>
          <w:rFonts w:ascii="Arial" w:hAnsi="Arial" w:cs="Arial"/>
          <w:color w:val="666666"/>
        </w:rPr>
        <w:t xml:space="preserve">. </w:t>
      </w:r>
    </w:p>
    <w:p w:rsidR="00B82945" w:rsidRDefault="00DC622E" w:rsidP="007E6A8C">
      <w:pPr>
        <w:pStyle w:val="NormalWeb"/>
        <w:spacing w:line="360" w:lineRule="auto"/>
        <w:jc w:val="both"/>
        <w:rPr>
          <w:rFonts w:ascii="Arial" w:hAnsi="Arial" w:cs="Arial"/>
          <w:color w:val="666666"/>
        </w:rPr>
      </w:pPr>
      <w:r>
        <w:rPr>
          <w:rFonts w:ascii="Arial" w:hAnsi="Arial" w:cs="Arial"/>
          <w:color w:val="666666"/>
        </w:rPr>
        <w:t>Es por lo cual, observamos que la utilización excesiva del Derecho cond</w:t>
      </w:r>
      <w:r w:rsidR="00D32F34">
        <w:rPr>
          <w:rFonts w:ascii="Arial" w:hAnsi="Arial" w:cs="Arial"/>
          <w:color w:val="666666"/>
        </w:rPr>
        <w:t xml:space="preserve">uce a imágenes deformadas que llevan a una adaptación tardía </w:t>
      </w:r>
      <w:r>
        <w:rPr>
          <w:rFonts w:ascii="Arial" w:hAnsi="Arial" w:cs="Arial"/>
          <w:color w:val="666666"/>
        </w:rPr>
        <w:t>por parte de los operadores jurídicos, y esto desde luego se presenta en la enseñanza del derecho, en donde los p</w:t>
      </w:r>
      <w:r w:rsidR="00267186">
        <w:rPr>
          <w:rFonts w:ascii="Arial" w:hAnsi="Arial" w:cs="Arial"/>
          <w:color w:val="666666"/>
        </w:rPr>
        <w:t xml:space="preserve">lanes </w:t>
      </w:r>
      <w:r>
        <w:rPr>
          <w:rFonts w:ascii="Arial" w:hAnsi="Arial" w:cs="Arial"/>
          <w:color w:val="666666"/>
        </w:rPr>
        <w:t xml:space="preserve">y programas de estudio la </w:t>
      </w:r>
      <w:r w:rsidR="00033DFA">
        <w:rPr>
          <w:rFonts w:ascii="Arial" w:hAnsi="Arial" w:cs="Arial"/>
          <w:color w:val="666666"/>
        </w:rPr>
        <w:t>mayoría</w:t>
      </w:r>
      <w:r>
        <w:rPr>
          <w:rFonts w:ascii="Arial" w:hAnsi="Arial" w:cs="Arial"/>
          <w:color w:val="666666"/>
        </w:rPr>
        <w:t xml:space="preserve"> de las veces se encuentran rebasados</w:t>
      </w:r>
      <w:r w:rsidR="00267186">
        <w:rPr>
          <w:rFonts w:ascii="Arial" w:hAnsi="Arial" w:cs="Arial"/>
          <w:color w:val="666666"/>
        </w:rPr>
        <w:t>,</w:t>
      </w:r>
      <w:r w:rsidR="00033DFA">
        <w:rPr>
          <w:rFonts w:ascii="Arial" w:hAnsi="Arial" w:cs="Arial"/>
          <w:color w:val="666666"/>
        </w:rPr>
        <w:t xml:space="preserve"> con</w:t>
      </w:r>
      <w:r w:rsidR="00267186">
        <w:rPr>
          <w:rFonts w:ascii="Arial" w:hAnsi="Arial" w:cs="Arial"/>
          <w:color w:val="666666"/>
        </w:rPr>
        <w:t xml:space="preserve"> prácticas profesionale</w:t>
      </w:r>
      <w:r w:rsidR="00BF60DB">
        <w:rPr>
          <w:rFonts w:ascii="Arial" w:hAnsi="Arial" w:cs="Arial"/>
          <w:color w:val="666666"/>
        </w:rPr>
        <w:t>s</w:t>
      </w:r>
      <w:r w:rsidR="00033DFA">
        <w:rPr>
          <w:rFonts w:ascii="Arial" w:hAnsi="Arial" w:cs="Arial"/>
          <w:color w:val="666666"/>
        </w:rPr>
        <w:t xml:space="preserve"> </w:t>
      </w:r>
      <w:r w:rsidR="00BF60DB">
        <w:rPr>
          <w:rFonts w:ascii="Arial" w:hAnsi="Arial" w:cs="Arial"/>
          <w:color w:val="666666"/>
        </w:rPr>
        <w:t>inconsistentes</w:t>
      </w:r>
      <w:r w:rsidR="00033DFA">
        <w:rPr>
          <w:rFonts w:ascii="Arial" w:hAnsi="Arial" w:cs="Arial"/>
          <w:color w:val="666666"/>
        </w:rPr>
        <w:t>, dando muestra de la falta de sintonía entre la generación del Derecho, sus fines sociológicos y los pocos o nulos resultados que percibe la sociedad, al quedar al margen la formación universitaria del abogado.</w:t>
      </w:r>
    </w:p>
    <w:p w:rsidR="00D528FC" w:rsidRDefault="00BF60DB" w:rsidP="007E6A8C">
      <w:pPr>
        <w:pStyle w:val="NormalWeb"/>
        <w:spacing w:line="360" w:lineRule="auto"/>
        <w:jc w:val="both"/>
        <w:rPr>
          <w:rFonts w:ascii="Arial" w:hAnsi="Arial" w:cs="Arial"/>
          <w:color w:val="666666"/>
        </w:rPr>
      </w:pPr>
      <w:r>
        <w:rPr>
          <w:rFonts w:ascii="Arial" w:hAnsi="Arial" w:cs="Arial"/>
          <w:color w:val="666666"/>
        </w:rPr>
        <w:t xml:space="preserve">Por otra parte, </w:t>
      </w:r>
      <w:r w:rsidR="00033DFA">
        <w:rPr>
          <w:rFonts w:ascii="Arial" w:hAnsi="Arial" w:cs="Arial"/>
          <w:color w:val="666666"/>
        </w:rPr>
        <w:t xml:space="preserve">al interior de la vida universitaria se aprecia en los jóvenes </w:t>
      </w:r>
      <w:r>
        <w:rPr>
          <w:rFonts w:ascii="Arial" w:hAnsi="Arial" w:cs="Arial"/>
          <w:color w:val="666666"/>
        </w:rPr>
        <w:t xml:space="preserve">un conformismo social, cuyo rasgo más característico es la adopción de conductas inhibitorias de la conciencia en el proceso de construcción </w:t>
      </w:r>
      <w:r w:rsidR="00033DFA">
        <w:rPr>
          <w:rFonts w:ascii="Arial" w:hAnsi="Arial" w:cs="Arial"/>
          <w:color w:val="666666"/>
        </w:rPr>
        <w:t>de la realidad</w:t>
      </w:r>
      <w:r w:rsidR="003A7CD7">
        <w:rPr>
          <w:rFonts w:ascii="Arial" w:hAnsi="Arial" w:cs="Arial"/>
          <w:color w:val="666666"/>
        </w:rPr>
        <w:t>,</w:t>
      </w:r>
      <w:r w:rsidR="00033DFA">
        <w:rPr>
          <w:rFonts w:ascii="Arial" w:hAnsi="Arial" w:cs="Arial"/>
          <w:color w:val="666666"/>
        </w:rPr>
        <w:t xml:space="preserve"> que</w:t>
      </w:r>
      <w:r>
        <w:rPr>
          <w:rFonts w:ascii="Arial" w:hAnsi="Arial" w:cs="Arial"/>
          <w:color w:val="666666"/>
        </w:rPr>
        <w:t xml:space="preserve"> se manifiesta tanto en la dimensión colectiva co</w:t>
      </w:r>
      <w:r w:rsidR="00033DFA">
        <w:rPr>
          <w:rFonts w:ascii="Arial" w:hAnsi="Arial" w:cs="Arial"/>
          <w:color w:val="666666"/>
        </w:rPr>
        <w:t xml:space="preserve">mo en la individual, Marcos </w:t>
      </w:r>
      <w:proofErr w:type="spellStart"/>
      <w:r w:rsidR="00033DFA">
        <w:rPr>
          <w:rFonts w:ascii="Arial" w:hAnsi="Arial" w:cs="Arial"/>
          <w:color w:val="666666"/>
        </w:rPr>
        <w:t>Roitman</w:t>
      </w:r>
      <w:proofErr w:type="spellEnd"/>
      <w:r w:rsidR="00033DFA">
        <w:rPr>
          <w:rFonts w:ascii="Arial" w:hAnsi="Arial" w:cs="Arial"/>
          <w:color w:val="666666"/>
        </w:rPr>
        <w:t xml:space="preserve"> nos describe así el pensamiento sistémico: “</w:t>
      </w:r>
      <w:r w:rsidR="00816D73">
        <w:rPr>
          <w:rFonts w:ascii="Arial" w:hAnsi="Arial" w:cs="Arial"/>
          <w:color w:val="666666"/>
        </w:rPr>
        <w:t>E</w:t>
      </w:r>
      <w:r>
        <w:rPr>
          <w:rFonts w:ascii="Arial" w:hAnsi="Arial" w:cs="Arial"/>
          <w:color w:val="666666"/>
        </w:rPr>
        <w:t>l conformismo social</w:t>
      </w:r>
      <w:r w:rsidR="00816D73">
        <w:rPr>
          <w:rFonts w:ascii="Arial" w:hAnsi="Arial" w:cs="Arial"/>
          <w:color w:val="666666"/>
        </w:rPr>
        <w:t>,</w:t>
      </w:r>
      <w:r>
        <w:rPr>
          <w:rFonts w:ascii="Arial" w:hAnsi="Arial" w:cs="Arial"/>
          <w:color w:val="666666"/>
        </w:rPr>
        <w:t xml:space="preserve"> se edifica sobre estructuras mentales </w:t>
      </w:r>
      <w:r w:rsidR="00816D73">
        <w:rPr>
          <w:rFonts w:ascii="Arial" w:hAnsi="Arial" w:cs="Arial"/>
          <w:color w:val="666666"/>
        </w:rPr>
        <w:t xml:space="preserve">de carácter complaciente, mutando la condición humana y negando su naturaleza ética, la destrucción de los principios éticos y la voluntad como factores constitutivos del ser y la condición </w:t>
      </w:r>
      <w:r w:rsidR="00816D73">
        <w:rPr>
          <w:rFonts w:ascii="Arial" w:hAnsi="Arial" w:cs="Arial"/>
          <w:color w:val="666666"/>
        </w:rPr>
        <w:lastRenderedPageBreak/>
        <w:t>humana,</w:t>
      </w:r>
      <w:r w:rsidR="003A7CD7">
        <w:rPr>
          <w:rFonts w:ascii="Arial" w:hAnsi="Arial" w:cs="Arial"/>
          <w:color w:val="666666"/>
        </w:rPr>
        <w:t xml:space="preserve"> todo lo cual,</w:t>
      </w:r>
      <w:r w:rsidR="00816D73">
        <w:rPr>
          <w:rFonts w:ascii="Arial" w:hAnsi="Arial" w:cs="Arial"/>
          <w:color w:val="666666"/>
        </w:rPr>
        <w:t xml:space="preserve"> permiten el surgimiento de la personalidad y del carácter conformista</w:t>
      </w:r>
      <w:r w:rsidR="00033DFA">
        <w:rPr>
          <w:rFonts w:ascii="Arial" w:hAnsi="Arial" w:cs="Arial"/>
          <w:color w:val="666666"/>
        </w:rPr>
        <w:t>”</w:t>
      </w:r>
      <w:r w:rsidR="009254EE">
        <w:rPr>
          <w:rFonts w:ascii="Arial" w:hAnsi="Arial" w:cs="Arial"/>
          <w:color w:val="666666"/>
        </w:rPr>
        <w:t>.</w:t>
      </w:r>
    </w:p>
    <w:p w:rsidR="003A7CD7" w:rsidRDefault="003A7CD7" w:rsidP="007E6A8C">
      <w:pPr>
        <w:pStyle w:val="NormalWeb"/>
        <w:spacing w:line="360" w:lineRule="auto"/>
        <w:jc w:val="both"/>
        <w:rPr>
          <w:rFonts w:ascii="Arial" w:hAnsi="Arial" w:cs="Arial"/>
          <w:color w:val="666666"/>
        </w:rPr>
      </w:pPr>
      <w:r>
        <w:rPr>
          <w:rFonts w:ascii="Arial" w:hAnsi="Arial" w:cs="Arial"/>
          <w:color w:val="666666"/>
        </w:rPr>
        <w:t>Es obligatorio por tanto, si queremos lograr y participar del tan anhelado estado de bienestar, modificar los contenidos de la enseñanza y los programas educativos básicos, para hacer frente a las innovaciones del mundo globalizado.</w:t>
      </w:r>
    </w:p>
    <w:p w:rsidR="009254EE" w:rsidRDefault="007E6A8C" w:rsidP="007E6A8C">
      <w:pPr>
        <w:pStyle w:val="NormalWeb"/>
        <w:spacing w:line="360" w:lineRule="auto"/>
        <w:jc w:val="both"/>
        <w:rPr>
          <w:rFonts w:ascii="Arial" w:hAnsi="Arial" w:cs="Arial"/>
          <w:color w:val="666666"/>
        </w:rPr>
      </w:pPr>
      <w:r>
        <w:rPr>
          <w:rFonts w:ascii="Arial" w:hAnsi="Arial" w:cs="Arial"/>
          <w:color w:val="666666"/>
        </w:rPr>
        <w:t xml:space="preserve">La </w:t>
      </w:r>
      <w:r w:rsidR="003A7CD7">
        <w:rPr>
          <w:rFonts w:ascii="Arial" w:hAnsi="Arial" w:cs="Arial"/>
          <w:color w:val="666666"/>
        </w:rPr>
        <w:t xml:space="preserve">Universidad debe </w:t>
      </w:r>
      <w:r>
        <w:rPr>
          <w:rFonts w:ascii="Arial" w:hAnsi="Arial" w:cs="Arial"/>
          <w:color w:val="666666"/>
        </w:rPr>
        <w:t xml:space="preserve">seguir asumiendo </w:t>
      </w:r>
      <w:r w:rsidR="003A7CD7">
        <w:rPr>
          <w:rFonts w:ascii="Arial" w:hAnsi="Arial" w:cs="Arial"/>
          <w:color w:val="666666"/>
        </w:rPr>
        <w:t>su papel transfo</w:t>
      </w:r>
      <w:r>
        <w:rPr>
          <w:rFonts w:ascii="Arial" w:hAnsi="Arial" w:cs="Arial"/>
          <w:color w:val="666666"/>
        </w:rPr>
        <w:t>rmador de la sociedad, critico pero</w:t>
      </w:r>
      <w:r w:rsidR="003A7CD7">
        <w:rPr>
          <w:rFonts w:ascii="Arial" w:hAnsi="Arial" w:cs="Arial"/>
          <w:color w:val="666666"/>
        </w:rPr>
        <w:t xml:space="preserve"> solidario, propiciar el debate y mantener estrecha relación con la construcción de la </w:t>
      </w:r>
      <w:r>
        <w:rPr>
          <w:rFonts w:ascii="Arial" w:hAnsi="Arial" w:cs="Arial"/>
          <w:color w:val="666666"/>
        </w:rPr>
        <w:t xml:space="preserve">nueva </w:t>
      </w:r>
      <w:r w:rsidR="003A7CD7">
        <w:rPr>
          <w:rFonts w:ascii="Arial" w:hAnsi="Arial" w:cs="Arial"/>
          <w:color w:val="666666"/>
        </w:rPr>
        <w:t xml:space="preserve">realidad </w:t>
      </w:r>
      <w:r>
        <w:rPr>
          <w:rFonts w:ascii="Arial" w:hAnsi="Arial" w:cs="Arial"/>
          <w:color w:val="666666"/>
        </w:rPr>
        <w:t>jurídica, ese es el reto, que desde luego propiciamos desde estos foros internacionales.</w:t>
      </w:r>
    </w:p>
    <w:p w:rsidR="00B82945" w:rsidRDefault="00B82945" w:rsidP="007E6A8C">
      <w:pPr>
        <w:spacing w:line="360" w:lineRule="auto"/>
        <w:jc w:val="center"/>
        <w:rPr>
          <w:rFonts w:ascii="Arial" w:hAnsi="Arial" w:cs="Arial"/>
          <w:color w:val="666666"/>
          <w:sz w:val="24"/>
          <w:szCs w:val="24"/>
        </w:rPr>
      </w:pPr>
    </w:p>
    <w:p w:rsidR="007E6A8C" w:rsidRDefault="007E6A8C" w:rsidP="007E6A8C">
      <w:pPr>
        <w:spacing w:line="360" w:lineRule="auto"/>
        <w:jc w:val="center"/>
        <w:rPr>
          <w:rFonts w:ascii="Arial" w:hAnsi="Arial" w:cs="Arial"/>
          <w:color w:val="666666"/>
          <w:sz w:val="24"/>
          <w:szCs w:val="24"/>
        </w:rPr>
      </w:pPr>
      <w:r>
        <w:rPr>
          <w:rFonts w:ascii="Arial" w:hAnsi="Arial" w:cs="Arial"/>
          <w:color w:val="666666"/>
          <w:sz w:val="24"/>
          <w:szCs w:val="24"/>
        </w:rPr>
        <w:t>Muchas gracias.</w:t>
      </w:r>
    </w:p>
    <w:p w:rsidR="00E10D0C" w:rsidRDefault="00E10D0C" w:rsidP="00CF6ABC">
      <w:pPr>
        <w:jc w:val="center"/>
        <w:rPr>
          <w:rFonts w:ascii="Arial" w:hAnsi="Arial" w:cs="Arial"/>
          <w:color w:val="666666"/>
          <w:sz w:val="24"/>
          <w:szCs w:val="24"/>
        </w:rPr>
      </w:pPr>
    </w:p>
    <w:p w:rsidR="00E10D0C" w:rsidRDefault="00E10D0C" w:rsidP="00CF6ABC">
      <w:pPr>
        <w:jc w:val="center"/>
        <w:rPr>
          <w:rFonts w:ascii="Arial" w:hAnsi="Arial" w:cs="Arial"/>
          <w:color w:val="666666"/>
          <w:sz w:val="24"/>
          <w:szCs w:val="24"/>
        </w:rPr>
      </w:pPr>
    </w:p>
    <w:p w:rsidR="00E10D0C" w:rsidRDefault="00E10D0C" w:rsidP="00CF6ABC">
      <w:pPr>
        <w:jc w:val="center"/>
        <w:rPr>
          <w:rFonts w:ascii="Arial" w:hAnsi="Arial" w:cs="Arial"/>
          <w:color w:val="666666"/>
          <w:sz w:val="24"/>
          <w:szCs w:val="24"/>
        </w:rPr>
      </w:pPr>
    </w:p>
    <w:p w:rsidR="00B82945" w:rsidRDefault="00B82945" w:rsidP="00CF6ABC">
      <w:pPr>
        <w:jc w:val="center"/>
        <w:rPr>
          <w:rFonts w:ascii="Arial" w:hAnsi="Arial" w:cs="Arial"/>
          <w:color w:val="666666"/>
          <w:sz w:val="24"/>
          <w:szCs w:val="24"/>
        </w:rPr>
      </w:pPr>
      <w:r>
        <w:rPr>
          <w:rFonts w:ascii="Arial" w:hAnsi="Arial" w:cs="Arial"/>
          <w:color w:val="666666"/>
          <w:sz w:val="24"/>
          <w:szCs w:val="24"/>
        </w:rPr>
        <w:t>Bibliografía</w:t>
      </w:r>
    </w:p>
    <w:p w:rsidR="00B82945" w:rsidRDefault="00B82945" w:rsidP="00CF6ABC">
      <w:pPr>
        <w:jc w:val="center"/>
        <w:rPr>
          <w:rFonts w:ascii="Arial" w:hAnsi="Arial" w:cs="Arial"/>
          <w:color w:val="666666"/>
          <w:sz w:val="24"/>
          <w:szCs w:val="24"/>
        </w:rPr>
      </w:pPr>
    </w:p>
    <w:p w:rsidR="00B82945" w:rsidRDefault="00B82945" w:rsidP="00B82945">
      <w:pPr>
        <w:jc w:val="both"/>
        <w:rPr>
          <w:rFonts w:ascii="Arial" w:hAnsi="Arial" w:cs="Arial"/>
          <w:color w:val="666666"/>
          <w:sz w:val="24"/>
          <w:szCs w:val="24"/>
        </w:rPr>
      </w:pPr>
      <w:proofErr w:type="spellStart"/>
      <w:r>
        <w:rPr>
          <w:rFonts w:ascii="Arial" w:hAnsi="Arial" w:cs="Arial"/>
          <w:color w:val="666666"/>
          <w:sz w:val="24"/>
          <w:szCs w:val="24"/>
        </w:rPr>
        <w:t>Luhmann</w:t>
      </w:r>
      <w:proofErr w:type="spellEnd"/>
      <w:r>
        <w:rPr>
          <w:rFonts w:ascii="Arial" w:hAnsi="Arial" w:cs="Arial"/>
          <w:color w:val="666666"/>
          <w:sz w:val="24"/>
          <w:szCs w:val="24"/>
        </w:rPr>
        <w:t xml:space="preserve">, </w:t>
      </w:r>
      <w:proofErr w:type="spellStart"/>
      <w:r>
        <w:rPr>
          <w:rFonts w:ascii="Arial" w:hAnsi="Arial" w:cs="Arial"/>
          <w:color w:val="666666"/>
          <w:sz w:val="24"/>
          <w:szCs w:val="24"/>
        </w:rPr>
        <w:t>Niklas</w:t>
      </w:r>
      <w:proofErr w:type="spellEnd"/>
      <w:r>
        <w:rPr>
          <w:rFonts w:ascii="Arial" w:hAnsi="Arial" w:cs="Arial"/>
          <w:color w:val="666666"/>
          <w:sz w:val="24"/>
          <w:szCs w:val="24"/>
        </w:rPr>
        <w:t>: Teoría pol</w:t>
      </w:r>
      <w:r w:rsidR="00853B97">
        <w:rPr>
          <w:rFonts w:ascii="Arial" w:hAnsi="Arial" w:cs="Arial"/>
          <w:color w:val="666666"/>
          <w:sz w:val="24"/>
          <w:szCs w:val="24"/>
        </w:rPr>
        <w:t>ítica en el Estado de Bienestar.</w:t>
      </w:r>
      <w:r>
        <w:rPr>
          <w:rFonts w:ascii="Arial" w:hAnsi="Arial" w:cs="Arial"/>
          <w:color w:val="666666"/>
          <w:sz w:val="24"/>
          <w:szCs w:val="24"/>
        </w:rPr>
        <w:t xml:space="preserve"> Editorial: Alianza Universidad, cuarta reimpresión 2007, </w:t>
      </w:r>
      <w:proofErr w:type="spellStart"/>
      <w:r>
        <w:rPr>
          <w:rFonts w:ascii="Arial" w:hAnsi="Arial" w:cs="Arial"/>
          <w:color w:val="666666"/>
          <w:sz w:val="24"/>
          <w:szCs w:val="24"/>
        </w:rPr>
        <w:t>pp</w:t>
      </w:r>
      <w:proofErr w:type="spellEnd"/>
      <w:r>
        <w:rPr>
          <w:rFonts w:ascii="Arial" w:hAnsi="Arial" w:cs="Arial"/>
          <w:color w:val="666666"/>
          <w:sz w:val="24"/>
          <w:szCs w:val="24"/>
        </w:rPr>
        <w:t xml:space="preserve"> 31-123</w:t>
      </w:r>
    </w:p>
    <w:p w:rsidR="00B82945" w:rsidRDefault="00853B97" w:rsidP="00853B97">
      <w:pPr>
        <w:jc w:val="both"/>
        <w:rPr>
          <w:rFonts w:ascii="Arial" w:hAnsi="Arial" w:cs="Arial"/>
          <w:color w:val="666666"/>
          <w:sz w:val="24"/>
          <w:szCs w:val="24"/>
        </w:rPr>
      </w:pPr>
      <w:proofErr w:type="spellStart"/>
      <w:r>
        <w:rPr>
          <w:rFonts w:ascii="Arial" w:hAnsi="Arial" w:cs="Arial"/>
          <w:color w:val="666666"/>
          <w:sz w:val="24"/>
          <w:szCs w:val="24"/>
        </w:rPr>
        <w:t>Roitman</w:t>
      </w:r>
      <w:proofErr w:type="spellEnd"/>
      <w:r>
        <w:rPr>
          <w:rFonts w:ascii="Arial" w:hAnsi="Arial" w:cs="Arial"/>
          <w:color w:val="666666"/>
          <w:sz w:val="24"/>
          <w:szCs w:val="24"/>
        </w:rPr>
        <w:t xml:space="preserve">, Marcos: El </w:t>
      </w:r>
      <w:proofErr w:type="spellStart"/>
      <w:r>
        <w:rPr>
          <w:rFonts w:ascii="Arial" w:hAnsi="Arial" w:cs="Arial"/>
          <w:color w:val="666666"/>
          <w:sz w:val="24"/>
          <w:szCs w:val="24"/>
        </w:rPr>
        <w:t>Rosenmann</w:t>
      </w:r>
      <w:proofErr w:type="spellEnd"/>
      <w:r>
        <w:rPr>
          <w:rFonts w:ascii="Arial" w:hAnsi="Arial" w:cs="Arial"/>
          <w:color w:val="666666"/>
          <w:sz w:val="24"/>
          <w:szCs w:val="24"/>
        </w:rPr>
        <w:t xml:space="preserve"> pensamiento sistémico. Los orígenes del social-conformismo. Editorial siglo XXI, tercera edición 2005 </w:t>
      </w:r>
      <w:proofErr w:type="spellStart"/>
      <w:r>
        <w:rPr>
          <w:rFonts w:ascii="Arial" w:hAnsi="Arial" w:cs="Arial"/>
          <w:color w:val="666666"/>
          <w:sz w:val="24"/>
          <w:szCs w:val="24"/>
        </w:rPr>
        <w:t>pp</w:t>
      </w:r>
      <w:proofErr w:type="spellEnd"/>
      <w:r>
        <w:rPr>
          <w:rFonts w:ascii="Arial" w:hAnsi="Arial" w:cs="Arial"/>
          <w:color w:val="666666"/>
          <w:sz w:val="24"/>
          <w:szCs w:val="24"/>
        </w:rPr>
        <w:t xml:space="preserve"> </w:t>
      </w:r>
      <w:r w:rsidR="008514BC">
        <w:rPr>
          <w:rFonts w:ascii="Arial" w:hAnsi="Arial" w:cs="Arial"/>
          <w:color w:val="666666"/>
          <w:sz w:val="24"/>
          <w:szCs w:val="24"/>
        </w:rPr>
        <w:t>25-50</w:t>
      </w:r>
    </w:p>
    <w:p w:rsidR="00CF6ABC" w:rsidRDefault="00CF6ABC" w:rsidP="00CF6ABC">
      <w:pPr>
        <w:jc w:val="center"/>
        <w:rPr>
          <w:rFonts w:ascii="Arial" w:hAnsi="Arial" w:cs="Arial"/>
          <w:color w:val="666666"/>
          <w:sz w:val="24"/>
          <w:szCs w:val="24"/>
        </w:rPr>
      </w:pPr>
    </w:p>
    <w:p w:rsidR="00CF6ABC" w:rsidRPr="00CF6ABC" w:rsidRDefault="00CF6ABC" w:rsidP="00CF6ABC">
      <w:pPr>
        <w:jc w:val="center"/>
        <w:rPr>
          <w:rFonts w:ascii="Arial" w:hAnsi="Arial" w:cs="Arial"/>
          <w:sz w:val="24"/>
          <w:szCs w:val="24"/>
        </w:rPr>
      </w:pPr>
    </w:p>
    <w:sectPr w:rsidR="00CF6ABC" w:rsidRPr="00CF6ABC" w:rsidSect="004949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ABC"/>
    <w:rsid w:val="000073E4"/>
    <w:rsid w:val="00033DFA"/>
    <w:rsid w:val="001519A2"/>
    <w:rsid w:val="001929DB"/>
    <w:rsid w:val="00267186"/>
    <w:rsid w:val="00290EC4"/>
    <w:rsid w:val="00326EC2"/>
    <w:rsid w:val="0038110B"/>
    <w:rsid w:val="003A7CD7"/>
    <w:rsid w:val="004949D7"/>
    <w:rsid w:val="00665B87"/>
    <w:rsid w:val="007E6A8C"/>
    <w:rsid w:val="00813A9A"/>
    <w:rsid w:val="00816D73"/>
    <w:rsid w:val="008514BC"/>
    <w:rsid w:val="00853B97"/>
    <w:rsid w:val="009254EE"/>
    <w:rsid w:val="00930B93"/>
    <w:rsid w:val="00A33A7F"/>
    <w:rsid w:val="00B82945"/>
    <w:rsid w:val="00BF60DB"/>
    <w:rsid w:val="00CD5DD3"/>
    <w:rsid w:val="00CF6ABC"/>
    <w:rsid w:val="00D32F34"/>
    <w:rsid w:val="00D528FC"/>
    <w:rsid w:val="00D85DA2"/>
    <w:rsid w:val="00D94FB3"/>
    <w:rsid w:val="00DC622E"/>
    <w:rsid w:val="00E10D0C"/>
    <w:rsid w:val="00E873B6"/>
    <w:rsid w:val="00EB74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85DA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85DA2"/>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D85DA2"/>
    <w:rPr>
      <w:color w:val="0000FF"/>
      <w:u w:val="single"/>
    </w:rPr>
  </w:style>
  <w:style w:type="paragraph" w:styleId="NormalWeb">
    <w:name w:val="Normal (Web)"/>
    <w:basedOn w:val="Normal"/>
    <w:uiPriority w:val="99"/>
    <w:unhideWhenUsed/>
    <w:rsid w:val="00D85DA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rchete-llamada1">
    <w:name w:val="corchete-llamada1"/>
    <w:basedOn w:val="Fuentedeprrafopredeter"/>
    <w:rsid w:val="00D85DA2"/>
    <w:rPr>
      <w:vanish/>
      <w:webHidden w:val="0"/>
      <w:specVanish w:val="0"/>
    </w:rPr>
  </w:style>
  <w:style w:type="character" w:customStyle="1" w:styleId="toctoggle">
    <w:name w:val="toctoggle"/>
    <w:basedOn w:val="Fuentedeprrafopredeter"/>
    <w:rsid w:val="00D85D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85DA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85DA2"/>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D85DA2"/>
    <w:rPr>
      <w:color w:val="0000FF"/>
      <w:u w:val="single"/>
    </w:rPr>
  </w:style>
  <w:style w:type="paragraph" w:styleId="NormalWeb">
    <w:name w:val="Normal (Web)"/>
    <w:basedOn w:val="Normal"/>
    <w:uiPriority w:val="99"/>
    <w:unhideWhenUsed/>
    <w:rsid w:val="00D85DA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rchete-llamada1">
    <w:name w:val="corchete-llamada1"/>
    <w:basedOn w:val="Fuentedeprrafopredeter"/>
    <w:rsid w:val="00D85DA2"/>
    <w:rPr>
      <w:vanish/>
      <w:webHidden w:val="0"/>
      <w:specVanish w:val="0"/>
    </w:rPr>
  </w:style>
  <w:style w:type="character" w:customStyle="1" w:styleId="toctoggle">
    <w:name w:val="toctoggle"/>
    <w:basedOn w:val="Fuentedeprrafopredeter"/>
    <w:rsid w:val="00D85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585895">
      <w:bodyDiv w:val="1"/>
      <w:marLeft w:val="0"/>
      <w:marRight w:val="0"/>
      <w:marTop w:val="0"/>
      <w:marBottom w:val="0"/>
      <w:divBdr>
        <w:top w:val="none" w:sz="0" w:space="0" w:color="auto"/>
        <w:left w:val="none" w:sz="0" w:space="0" w:color="auto"/>
        <w:bottom w:val="none" w:sz="0" w:space="0" w:color="auto"/>
        <w:right w:val="none" w:sz="0" w:space="0" w:color="auto"/>
      </w:divBdr>
      <w:divsChild>
        <w:div w:id="1893689791">
          <w:marLeft w:val="0"/>
          <w:marRight w:val="0"/>
          <w:marTop w:val="0"/>
          <w:marBottom w:val="0"/>
          <w:divBdr>
            <w:top w:val="none" w:sz="0" w:space="0" w:color="auto"/>
            <w:left w:val="none" w:sz="0" w:space="0" w:color="auto"/>
            <w:bottom w:val="none" w:sz="0" w:space="0" w:color="auto"/>
            <w:right w:val="none" w:sz="0" w:space="0" w:color="auto"/>
          </w:divBdr>
          <w:divsChild>
            <w:div w:id="2115516523">
              <w:marLeft w:val="0"/>
              <w:marRight w:val="0"/>
              <w:marTop w:val="0"/>
              <w:marBottom w:val="0"/>
              <w:divBdr>
                <w:top w:val="none" w:sz="0" w:space="0" w:color="auto"/>
                <w:left w:val="none" w:sz="0" w:space="0" w:color="auto"/>
                <w:bottom w:val="none" w:sz="0" w:space="0" w:color="auto"/>
                <w:right w:val="none" w:sz="0" w:space="0" w:color="auto"/>
              </w:divBdr>
              <w:divsChild>
                <w:div w:id="122387361">
                  <w:marLeft w:val="0"/>
                  <w:marRight w:val="0"/>
                  <w:marTop w:val="0"/>
                  <w:marBottom w:val="0"/>
                  <w:divBdr>
                    <w:top w:val="none" w:sz="0" w:space="0" w:color="auto"/>
                    <w:left w:val="none" w:sz="0" w:space="0" w:color="auto"/>
                    <w:bottom w:val="none" w:sz="0" w:space="0" w:color="auto"/>
                    <w:right w:val="none" w:sz="0" w:space="0" w:color="auto"/>
                  </w:divBdr>
                  <w:divsChild>
                    <w:div w:id="1839536186">
                      <w:marLeft w:val="0"/>
                      <w:marRight w:val="0"/>
                      <w:marTop w:val="0"/>
                      <w:marBottom w:val="0"/>
                      <w:divBdr>
                        <w:top w:val="none" w:sz="0" w:space="0" w:color="auto"/>
                        <w:left w:val="none" w:sz="0" w:space="0" w:color="auto"/>
                        <w:bottom w:val="none" w:sz="0" w:space="0" w:color="auto"/>
                        <w:right w:val="none" w:sz="0" w:space="0" w:color="auto"/>
                      </w:divBdr>
                      <w:divsChild>
                        <w:div w:id="19158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731</Words>
  <Characters>4025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usuario</cp:lastModifiedBy>
  <cp:revision>2</cp:revision>
  <dcterms:created xsi:type="dcterms:W3CDTF">2014-11-10T11:34:00Z</dcterms:created>
  <dcterms:modified xsi:type="dcterms:W3CDTF">2014-11-10T11:34:00Z</dcterms:modified>
</cp:coreProperties>
</file>